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2C" w:rsidRPr="00A7562C" w:rsidRDefault="00A7562C" w:rsidP="00A7562C">
      <w:pPr>
        <w:jc w:val="center"/>
        <w:rPr>
          <w:b/>
          <w:sz w:val="28"/>
        </w:rPr>
      </w:pPr>
      <w:r w:rsidRPr="00A7562C">
        <w:rPr>
          <w:b/>
          <w:sz w:val="28"/>
        </w:rPr>
        <w:t>INFORMACJA O PLANOWANYCH DO OSIĄGNIĘCIA WSKAŹNIKACH W RAMACH LSR</w:t>
      </w:r>
    </w:p>
    <w:p w:rsidR="00A7562C" w:rsidRDefault="00A7562C" w:rsidP="00A7562C">
      <w:pPr>
        <w:jc w:val="center"/>
      </w:pPr>
    </w:p>
    <w:tbl>
      <w:tblPr>
        <w:tblStyle w:val="Tabelamoja"/>
        <w:tblW w:w="5000" w:type="pct"/>
        <w:tblLayout w:type="fixed"/>
        <w:tblLook w:val="04A0" w:firstRow="1" w:lastRow="0" w:firstColumn="1" w:lastColumn="0" w:noHBand="0" w:noVBand="1"/>
      </w:tblPr>
      <w:tblGrid>
        <w:gridCol w:w="1537"/>
        <w:gridCol w:w="1725"/>
        <w:gridCol w:w="2494"/>
        <w:gridCol w:w="3173"/>
        <w:gridCol w:w="2562"/>
        <w:gridCol w:w="2523"/>
      </w:tblGrid>
      <w:tr w:rsidR="00A7562C" w:rsidRPr="00A110C6" w:rsidTr="00A75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  <w:vAlign w:val="center"/>
            <w:hideMark/>
          </w:tcPr>
          <w:p w:rsidR="00A7562C" w:rsidRPr="00A110C6" w:rsidRDefault="00A7562C" w:rsidP="00A10509">
            <w:pPr>
              <w:rPr>
                <w:b w:val="0"/>
                <w:bCs/>
              </w:rPr>
            </w:pPr>
            <w:r w:rsidRPr="00A110C6">
              <w:rPr>
                <w:b w:val="0"/>
                <w:bCs/>
              </w:rPr>
              <w:t>Cel ogólny</w:t>
            </w:r>
          </w:p>
        </w:tc>
        <w:tc>
          <w:tcPr>
            <w:tcW w:w="615" w:type="pct"/>
            <w:vAlign w:val="center"/>
            <w:hideMark/>
          </w:tcPr>
          <w:p w:rsidR="00A7562C" w:rsidRPr="00A110C6" w:rsidRDefault="00A7562C" w:rsidP="00A10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A110C6">
              <w:rPr>
                <w:b w:val="0"/>
                <w:bCs/>
              </w:rPr>
              <w:t>Cele szczegółowe</w:t>
            </w:r>
          </w:p>
        </w:tc>
        <w:tc>
          <w:tcPr>
            <w:tcW w:w="890" w:type="pct"/>
            <w:vAlign w:val="center"/>
            <w:hideMark/>
          </w:tcPr>
          <w:p w:rsidR="00A7562C" w:rsidRPr="00A110C6" w:rsidRDefault="00A7562C" w:rsidP="00A10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A110C6">
              <w:rPr>
                <w:b w:val="0"/>
                <w:bCs/>
              </w:rPr>
              <w:t>Planowane przedsięwzięcia</w:t>
            </w:r>
          </w:p>
        </w:tc>
        <w:tc>
          <w:tcPr>
            <w:tcW w:w="1132" w:type="pct"/>
            <w:vAlign w:val="center"/>
            <w:hideMark/>
          </w:tcPr>
          <w:p w:rsidR="00A7562C" w:rsidRPr="00A110C6" w:rsidRDefault="00A7562C" w:rsidP="00A10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A110C6">
              <w:rPr>
                <w:b w:val="0"/>
                <w:bCs/>
              </w:rPr>
              <w:t>Produkty (wskaźniki)</w:t>
            </w:r>
          </w:p>
        </w:tc>
        <w:tc>
          <w:tcPr>
            <w:tcW w:w="914" w:type="pct"/>
            <w:vAlign w:val="center"/>
            <w:hideMark/>
          </w:tcPr>
          <w:p w:rsidR="00A7562C" w:rsidRPr="00A110C6" w:rsidRDefault="00A7562C" w:rsidP="00A10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A110C6">
              <w:rPr>
                <w:b w:val="0"/>
                <w:bCs/>
              </w:rPr>
              <w:t>Rezultaty (wskaźniki)</w:t>
            </w:r>
          </w:p>
        </w:tc>
        <w:tc>
          <w:tcPr>
            <w:tcW w:w="900" w:type="pct"/>
            <w:vAlign w:val="center"/>
            <w:hideMark/>
          </w:tcPr>
          <w:p w:rsidR="00A7562C" w:rsidRPr="00A110C6" w:rsidRDefault="00A7562C" w:rsidP="00A10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A110C6">
              <w:rPr>
                <w:b w:val="0"/>
                <w:bCs/>
              </w:rPr>
              <w:t>Oddziaływanie (wskaźniki)</w:t>
            </w:r>
          </w:p>
        </w:tc>
      </w:tr>
      <w:tr w:rsidR="00A7562C" w:rsidRPr="00A110C6" w:rsidTr="00A7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  <w:vMerge w:val="restart"/>
            <w:vAlign w:val="center"/>
            <w:hideMark/>
          </w:tcPr>
          <w:p w:rsidR="00A7562C" w:rsidRPr="003F643A" w:rsidRDefault="00A7562C" w:rsidP="00A7562C">
            <w:pPr>
              <w:rPr>
                <w:b/>
                <w:color w:val="00B050"/>
              </w:rPr>
            </w:pPr>
            <w:r w:rsidRPr="003F643A">
              <w:rPr>
                <w:b/>
                <w:color w:val="00B050"/>
              </w:rPr>
              <w:t>CO3. Rozwój przedsiębiorczości i poprawa dochodowości w sektorze rybołówstwa i akwakultury na obszarze LGR Kaszuby</w:t>
            </w:r>
          </w:p>
        </w:tc>
        <w:tc>
          <w:tcPr>
            <w:tcW w:w="615" w:type="pct"/>
            <w:hideMark/>
          </w:tcPr>
          <w:p w:rsidR="00A7562C" w:rsidRPr="00B36ED7" w:rsidRDefault="00A7562C" w:rsidP="00A1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6ED7">
              <w:t>3.1. Podnoszenie wartości produktów rybactwa, wsparcie przedsiębiorczości i/lub innowacji młodych ludzi w łańcuchu dostaw produktów w sektorze rybackim LGR_K</w:t>
            </w:r>
          </w:p>
        </w:tc>
        <w:tc>
          <w:tcPr>
            <w:tcW w:w="890" w:type="pct"/>
            <w:hideMark/>
          </w:tcPr>
          <w:p w:rsidR="00A7562C" w:rsidRPr="00B36ED7" w:rsidRDefault="00A7562C" w:rsidP="00A1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6ED7">
              <w:t>3.1.1. Projekty wsparcia dla przedsiębiorców prowadzących działalność na obszarze LGR_K, polegające na rozwoju przedsiębiorczości i/lub innowacji w łańcuchu dostaw produktów rybactwa.</w:t>
            </w:r>
          </w:p>
        </w:tc>
        <w:tc>
          <w:tcPr>
            <w:tcW w:w="1132" w:type="pct"/>
            <w:hideMark/>
          </w:tcPr>
          <w:p w:rsidR="00A7562C" w:rsidRPr="00B36ED7" w:rsidRDefault="00A7562C" w:rsidP="00A1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6ED7">
              <w:t>Liczba operacji polegających na tworzeniu lub rozwijaniu łańcucha dostaw produktów rybactwa -5</w:t>
            </w:r>
          </w:p>
        </w:tc>
        <w:tc>
          <w:tcPr>
            <w:tcW w:w="914" w:type="pct"/>
            <w:hideMark/>
          </w:tcPr>
          <w:p w:rsidR="00A7562C" w:rsidRPr="00B36ED7" w:rsidRDefault="00A7562C" w:rsidP="00A1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6ED7">
              <w:t>Liczba utworzonych lub utrzymanych miejsc pracy</w:t>
            </w:r>
            <w:r w:rsidR="00216824">
              <w:t xml:space="preserve"> </w:t>
            </w:r>
            <w:r w:rsidR="00216824" w:rsidRPr="00F06013">
              <w:t>lub utworzonych</w:t>
            </w:r>
            <w:r w:rsidR="00216824">
              <w:t xml:space="preserve"> </w:t>
            </w:r>
            <w:r w:rsidR="00216824" w:rsidRPr="00F06013">
              <w:t>przedsiębiorstw</w:t>
            </w:r>
            <w:r w:rsidR="00216824">
              <w:t xml:space="preserve"> </w:t>
            </w:r>
            <w:r w:rsidRPr="00B36ED7">
              <w:t xml:space="preserve"> -5</w:t>
            </w:r>
          </w:p>
        </w:tc>
        <w:tc>
          <w:tcPr>
            <w:tcW w:w="900" w:type="pct"/>
            <w:hideMark/>
          </w:tcPr>
          <w:p w:rsidR="00A7562C" w:rsidRPr="00B36ED7" w:rsidRDefault="00A7562C" w:rsidP="00A1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6ED7">
              <w:t>Rozwój przedsiębiorczości w łańcuchu dostaw produktów rybackich</w:t>
            </w:r>
          </w:p>
        </w:tc>
      </w:tr>
      <w:tr w:rsidR="00A7562C" w:rsidRPr="004B1C83" w:rsidTr="00A7562C">
        <w:trPr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  <w:vMerge/>
            <w:hideMark/>
          </w:tcPr>
          <w:p w:rsidR="00A7562C" w:rsidRPr="00A110C6" w:rsidRDefault="00A7562C" w:rsidP="00A10509"/>
        </w:tc>
        <w:tc>
          <w:tcPr>
            <w:tcW w:w="615" w:type="pct"/>
            <w:hideMark/>
          </w:tcPr>
          <w:p w:rsidR="00A7562C" w:rsidRPr="003F643A" w:rsidRDefault="00A7562C" w:rsidP="00A1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3F643A">
              <w:rPr>
                <w:b/>
                <w:color w:val="00B050"/>
              </w:rPr>
              <w:t xml:space="preserve">3.2. Wsparcie przedsiębiorstw z obszaru LGR_K wzmacniających konkurencyjność oraz pozwalających utrzymać i/lub zwiększyć zatrudnienie w celu rozwoju obszaru LGR_K   </w:t>
            </w:r>
          </w:p>
        </w:tc>
        <w:tc>
          <w:tcPr>
            <w:tcW w:w="890" w:type="pct"/>
            <w:hideMark/>
          </w:tcPr>
          <w:p w:rsidR="00A7562C" w:rsidRPr="003F643A" w:rsidRDefault="00A7562C" w:rsidP="00A1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3F643A">
              <w:rPr>
                <w:b/>
                <w:color w:val="00B050"/>
              </w:rPr>
              <w:t xml:space="preserve">3.2.1. Projekty dla przedsiębiorców, w tym szczególności rybaków, wzmacniające konkurencyjność oraz pozwalające utrzymać i/lub zwiększyć zatrudnienie w celu rozwoju obszaru LGR_K  </w:t>
            </w:r>
          </w:p>
        </w:tc>
        <w:tc>
          <w:tcPr>
            <w:tcW w:w="1132" w:type="pct"/>
            <w:hideMark/>
          </w:tcPr>
          <w:p w:rsidR="00A7562C" w:rsidRPr="003F643A" w:rsidRDefault="00A7562C" w:rsidP="004F0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3F643A">
              <w:rPr>
                <w:b/>
                <w:color w:val="00B050"/>
              </w:rPr>
              <w:t>Liczba operacji dla przedsiębiorców polegających na wzmacnianiu konkurencyjności oraz pozwalające utrzymać i/lub zwiększyć zatrudnienie w celu rozwoju obszaru LGR_K -</w:t>
            </w:r>
            <w:r w:rsidR="00B36ED7" w:rsidRPr="003F643A">
              <w:rPr>
                <w:b/>
                <w:color w:val="00B050"/>
              </w:rPr>
              <w:t xml:space="preserve"> </w:t>
            </w:r>
            <w:r w:rsidRPr="003F643A">
              <w:rPr>
                <w:b/>
                <w:color w:val="00B050"/>
              </w:rPr>
              <w:t>2</w:t>
            </w:r>
            <w:r w:rsidR="004F0D80">
              <w:rPr>
                <w:b/>
                <w:color w:val="00B050"/>
              </w:rPr>
              <w:t>5</w:t>
            </w:r>
            <w:bookmarkStart w:id="0" w:name="_GoBack"/>
            <w:bookmarkEnd w:id="0"/>
          </w:p>
        </w:tc>
        <w:tc>
          <w:tcPr>
            <w:tcW w:w="914" w:type="pct"/>
            <w:hideMark/>
          </w:tcPr>
          <w:p w:rsidR="00A7562C" w:rsidRPr="003F643A" w:rsidRDefault="00A7562C" w:rsidP="00A1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3F643A">
              <w:rPr>
                <w:b/>
                <w:color w:val="00B050"/>
              </w:rPr>
              <w:t>Liczba utworzonych lub utrzymanych miejsc pracy</w:t>
            </w:r>
            <w:r w:rsidR="00216824">
              <w:rPr>
                <w:b/>
                <w:color w:val="00B050"/>
              </w:rPr>
              <w:t xml:space="preserve"> </w:t>
            </w:r>
            <w:r w:rsidR="00216824" w:rsidRPr="00216824">
              <w:rPr>
                <w:b/>
                <w:color w:val="00B050"/>
              </w:rPr>
              <w:t>lub utworzonych przedsiębiorstw</w:t>
            </w:r>
            <w:r w:rsidRPr="003F643A">
              <w:rPr>
                <w:b/>
                <w:color w:val="00B050"/>
              </w:rPr>
              <w:t xml:space="preserve"> -29</w:t>
            </w:r>
          </w:p>
        </w:tc>
        <w:tc>
          <w:tcPr>
            <w:tcW w:w="900" w:type="pct"/>
            <w:hideMark/>
          </w:tcPr>
          <w:p w:rsidR="00A7562C" w:rsidRPr="003F643A" w:rsidRDefault="00A7562C" w:rsidP="00A1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3F643A">
              <w:rPr>
                <w:b/>
                <w:color w:val="00B050"/>
              </w:rPr>
              <w:t xml:space="preserve">Rozwój sektora przedsiębiorczości w celu rozwoju obszaru LGR_K   </w:t>
            </w:r>
          </w:p>
        </w:tc>
      </w:tr>
      <w:tr w:rsidR="00A7562C" w:rsidRPr="00A110C6" w:rsidTr="00A7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  <w:vMerge/>
            <w:hideMark/>
          </w:tcPr>
          <w:p w:rsidR="00A7562C" w:rsidRPr="00A110C6" w:rsidRDefault="00A7562C" w:rsidP="00A10509"/>
        </w:tc>
        <w:tc>
          <w:tcPr>
            <w:tcW w:w="615" w:type="pct"/>
            <w:hideMark/>
          </w:tcPr>
          <w:p w:rsidR="00A7562C" w:rsidRPr="00A110C6" w:rsidRDefault="00A7562C" w:rsidP="00A1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10C6">
              <w:t>3.3. Wspieranie różnicowania form działalności w ramach rybołówstwa i akwakultury oraz działalności około rybackiej.</w:t>
            </w:r>
          </w:p>
        </w:tc>
        <w:tc>
          <w:tcPr>
            <w:tcW w:w="890" w:type="pct"/>
            <w:hideMark/>
          </w:tcPr>
          <w:p w:rsidR="00A7562C" w:rsidRPr="00A110C6" w:rsidRDefault="00A7562C" w:rsidP="00A1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10C6">
              <w:t>3.3.1. Projekty różnicowania działalności lub dywersyfikacji zatrudnienia w sektorze rybactwa i/lub akwakultury w celu utrzymania lub utworzenia miejsc pracy niezwiązanych z działalnością rybacką</w:t>
            </w:r>
          </w:p>
        </w:tc>
        <w:tc>
          <w:tcPr>
            <w:tcW w:w="1132" w:type="pct"/>
            <w:hideMark/>
          </w:tcPr>
          <w:p w:rsidR="00A7562C" w:rsidRPr="00A110C6" w:rsidRDefault="00A7562C" w:rsidP="00A1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10C6">
              <w:t>Liczba operacji polegających na różnicowaniu działalności lub dywersyfikacji zatrudnienia w sektorze rybactwa i/lub akwakultury w celu utrzymania lub utworzenia miejsc pracy niezwiązanych z działalnością rybacką - 5</w:t>
            </w:r>
          </w:p>
        </w:tc>
        <w:tc>
          <w:tcPr>
            <w:tcW w:w="914" w:type="pct"/>
            <w:hideMark/>
          </w:tcPr>
          <w:p w:rsidR="00A7562C" w:rsidRPr="00A110C6" w:rsidRDefault="00A7562C" w:rsidP="00A1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10C6">
              <w:t xml:space="preserve">Liczba utworzonych lub utrzymanych miejsc pracy </w:t>
            </w:r>
            <w:r w:rsidR="00216824" w:rsidRPr="00F06013">
              <w:t>lub utworzonych</w:t>
            </w:r>
            <w:r w:rsidR="00216824">
              <w:t xml:space="preserve"> </w:t>
            </w:r>
            <w:r w:rsidR="00216824" w:rsidRPr="00F06013">
              <w:t>przedsiębiorstw</w:t>
            </w:r>
            <w:r w:rsidR="00216824" w:rsidRPr="00A110C6">
              <w:t xml:space="preserve"> </w:t>
            </w:r>
            <w:r w:rsidR="00216824">
              <w:t xml:space="preserve"> </w:t>
            </w:r>
            <w:r w:rsidRPr="00A110C6">
              <w:t>-5</w:t>
            </w:r>
          </w:p>
        </w:tc>
        <w:tc>
          <w:tcPr>
            <w:tcW w:w="900" w:type="pct"/>
            <w:hideMark/>
          </w:tcPr>
          <w:p w:rsidR="00A7562C" w:rsidRPr="00A110C6" w:rsidRDefault="00A7562C" w:rsidP="00A1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10C6">
              <w:t>Rozwój sektora przedsiębiorczości poza sektorem rybackim</w:t>
            </w:r>
          </w:p>
        </w:tc>
      </w:tr>
    </w:tbl>
    <w:p w:rsidR="006108FD" w:rsidRDefault="006108FD"/>
    <w:sectPr w:rsidR="006108FD" w:rsidSect="00A7562C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562C"/>
    <w:rsid w:val="0013299F"/>
    <w:rsid w:val="00216824"/>
    <w:rsid w:val="003F643A"/>
    <w:rsid w:val="004F0D80"/>
    <w:rsid w:val="005D3D55"/>
    <w:rsid w:val="006108FD"/>
    <w:rsid w:val="00A7562C"/>
    <w:rsid w:val="00B3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62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moja">
    <w:name w:val="Tabela moja"/>
    <w:basedOn w:val="Standardowy"/>
    <w:uiPriority w:val="99"/>
    <w:rsid w:val="00A7562C"/>
    <w:pPr>
      <w:spacing w:after="0" w:line="240" w:lineRule="auto"/>
      <w:contextualSpacing/>
    </w:pPr>
    <w:rPr>
      <w:spacing w:val="-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  <w:tcMar>
        <w:left w:w="0" w:type="dxa"/>
        <w:right w:w="0" w:type="dxa"/>
      </w:tcMar>
    </w:tcPr>
    <w:tblStylePr w:type="firstRow">
      <w:pPr>
        <w:jc w:val="center"/>
      </w:pPr>
      <w:rPr>
        <w:rFonts w:asciiTheme="minorHAnsi" w:hAnsiTheme="minorHAnsi"/>
        <w:b/>
        <w:sz w:val="22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Theme="minorHAnsi" w:hAnsiTheme="minorHAnsi"/>
        <w:sz w:val="22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Katarzyna Hering</cp:lastModifiedBy>
  <cp:revision>7</cp:revision>
  <cp:lastPrinted>2017-04-03T12:03:00Z</cp:lastPrinted>
  <dcterms:created xsi:type="dcterms:W3CDTF">2017-03-27T09:23:00Z</dcterms:created>
  <dcterms:modified xsi:type="dcterms:W3CDTF">2020-06-30T08:11:00Z</dcterms:modified>
</cp:coreProperties>
</file>